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UA-2024-0</w:t>
      </w:r>
      <w:r w:rsidR="00B17343">
        <w:rPr>
          <w:szCs w:val="20"/>
        </w:rPr>
        <w:t>9</w:t>
      </w:r>
      <w:r w:rsidR="00C12444">
        <w:rPr>
          <w:szCs w:val="20"/>
        </w:rPr>
        <w:t>-</w:t>
      </w:r>
      <w:r w:rsidR="00B17343">
        <w:rPr>
          <w:szCs w:val="20"/>
        </w:rPr>
        <w:t>10</w:t>
      </w:r>
      <w:r w:rsidR="00C12444">
        <w:rPr>
          <w:szCs w:val="20"/>
        </w:rPr>
        <w:t>-00</w:t>
      </w:r>
      <w:r w:rsidR="00B17343">
        <w:rPr>
          <w:szCs w:val="20"/>
        </w:rPr>
        <w:t>9374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8F17C8" w:rsidP="00485448">
      <w:pPr>
        <w:rPr>
          <w:szCs w:val="20"/>
        </w:rPr>
      </w:pPr>
      <w:r>
        <w:rPr>
          <w:szCs w:val="20"/>
        </w:rPr>
        <w:t xml:space="preserve">10 вересня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UA-2024-0</w:t>
      </w:r>
      <w:r w:rsidR="00B17343">
        <w:rPr>
          <w:szCs w:val="20"/>
        </w:rPr>
        <w:t>9</w:t>
      </w:r>
      <w:r>
        <w:rPr>
          <w:szCs w:val="20"/>
        </w:rPr>
        <w:t>-</w:t>
      </w:r>
      <w:r w:rsidR="00B17343">
        <w:rPr>
          <w:szCs w:val="20"/>
        </w:rPr>
        <w:t>10</w:t>
      </w:r>
      <w:r>
        <w:rPr>
          <w:szCs w:val="20"/>
        </w:rPr>
        <w:t>-00</w:t>
      </w:r>
      <w:r w:rsidR="00B17343">
        <w:rPr>
          <w:szCs w:val="20"/>
        </w:rPr>
        <w:t>9374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17343">
        <w:rPr>
          <w:szCs w:val="20"/>
        </w:rPr>
        <w:t xml:space="preserve">Посилювач </w:t>
      </w:r>
      <w:proofErr w:type="spellStart"/>
      <w:r w:rsidR="00B17343">
        <w:rPr>
          <w:szCs w:val="20"/>
        </w:rPr>
        <w:t>сигналу</w:t>
      </w:r>
      <w:r w:rsidRPr="00485448">
        <w:rPr>
          <w:szCs w:val="20"/>
        </w:rPr>
        <w:t>–</w:t>
      </w:r>
      <w:proofErr w:type="spellEnd"/>
      <w:r w:rsidRPr="00485448">
        <w:rPr>
          <w:szCs w:val="20"/>
        </w:rPr>
        <w:t xml:space="preserve">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FD2FCA">
        <w:rPr>
          <w:szCs w:val="20"/>
        </w:rPr>
        <w:t>3235</w:t>
      </w:r>
      <w:r w:rsidR="00414328">
        <w:rPr>
          <w:szCs w:val="20"/>
        </w:rPr>
        <w:t>0000-</w:t>
      </w:r>
      <w:r w:rsidR="00FD2FCA">
        <w:rPr>
          <w:szCs w:val="20"/>
        </w:rPr>
        <w:t>1</w:t>
      </w:r>
      <w:r w:rsidR="00733463">
        <w:rPr>
          <w:szCs w:val="20"/>
        </w:rPr>
        <w:t xml:space="preserve">- </w:t>
      </w:r>
      <w:r w:rsidR="00FD2FCA">
        <w:rPr>
          <w:szCs w:val="20"/>
        </w:rPr>
        <w:t xml:space="preserve">Частини до </w:t>
      </w:r>
      <w:proofErr w:type="spellStart"/>
      <w:r w:rsidR="00FD2FCA">
        <w:rPr>
          <w:szCs w:val="20"/>
        </w:rPr>
        <w:t>аудіо-</w:t>
      </w:r>
      <w:proofErr w:type="spellEnd"/>
      <w:r w:rsidR="00FD2FCA">
        <w:rPr>
          <w:szCs w:val="20"/>
        </w:rPr>
        <w:t xml:space="preserve"> та </w:t>
      </w:r>
      <w:proofErr w:type="spellStart"/>
      <w:r w:rsidR="00FD2FCA">
        <w:rPr>
          <w:szCs w:val="20"/>
        </w:rPr>
        <w:t>відеообладнання</w:t>
      </w:r>
      <w:proofErr w:type="spellEnd"/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B17343">
        <w:rPr>
          <w:szCs w:val="20"/>
        </w:rPr>
        <w:t xml:space="preserve"> 32 0</w:t>
      </w:r>
      <w:r w:rsidR="00D83EF2">
        <w:rPr>
          <w:szCs w:val="20"/>
        </w:rPr>
        <w:t>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D83EF2">
        <w:rPr>
          <w:szCs w:val="20"/>
        </w:rPr>
        <w:t xml:space="preserve"> відкриті торги з особливостями (повторно).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17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D3F56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17343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34B94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2024-09-10T11:55:00Z</cp:lastPrinted>
  <dcterms:created xsi:type="dcterms:W3CDTF">2024-09-10T11:56:00Z</dcterms:created>
  <dcterms:modified xsi:type="dcterms:W3CDTF">2024-09-10T11:56:00Z</dcterms:modified>
</cp:coreProperties>
</file>